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0A" w:rsidRPr="00700455" w:rsidRDefault="00354195" w:rsidP="00354195">
      <w:pPr>
        <w:spacing w:after="0" w:line="240" w:lineRule="auto"/>
        <w:jc w:val="center"/>
        <w:rPr>
          <w:rFonts w:cs="Times New Roman"/>
        </w:rPr>
      </w:pPr>
      <w:r w:rsidRPr="00700455">
        <w:rPr>
          <w:rFonts w:cs="Times New Roman"/>
        </w:rPr>
        <w:t>ВЫДЕРЖК</w:t>
      </w:r>
      <w:r>
        <w:rPr>
          <w:rFonts w:cs="Times New Roman"/>
        </w:rPr>
        <w:t>А</w:t>
      </w:r>
      <w:r w:rsidRPr="00700455">
        <w:rPr>
          <w:rFonts w:cs="Times New Roman"/>
        </w:rPr>
        <w:t xml:space="preserve"> ИЗ ПРАВИЛ</w:t>
      </w:r>
    </w:p>
    <w:p w:rsidR="00146EE1" w:rsidRPr="00700455" w:rsidRDefault="00146EE1" w:rsidP="00354195">
      <w:pPr>
        <w:spacing w:after="0" w:line="240" w:lineRule="auto"/>
        <w:rPr>
          <w:rFonts w:cs="Times New Roman"/>
        </w:rPr>
      </w:pPr>
    </w:p>
    <w:p w:rsidR="00146EE1" w:rsidRPr="00D94CDA" w:rsidRDefault="00D94CDA" w:rsidP="00D94CDA">
      <w:pPr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(</w:t>
      </w:r>
      <w:r>
        <w:rPr>
          <w:rFonts w:eastAsia="Times New Roman" w:cs="Times New Roman"/>
          <w:b/>
          <w:color w:val="00B0F0"/>
          <w:sz w:val="30"/>
          <w:szCs w:val="30"/>
          <w:lang w:eastAsia="ru-RU"/>
        </w:rPr>
        <w:t>1</w:t>
      </w: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)</w:t>
      </w:r>
      <w:r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 </w:t>
      </w:r>
      <w:r w:rsidR="00354195"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>ТКП 181-2009 (02230)</w:t>
      </w:r>
      <w:r w:rsidR="00354195"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«</w:t>
      </w:r>
      <w:r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>Правила технической эксплуатации электроустановок потребителей»</w:t>
      </w:r>
    </w:p>
    <w:p w:rsidR="00D94CDA" w:rsidRPr="00D94CDA" w:rsidRDefault="00D94CDA" w:rsidP="00D94CDA">
      <w:pPr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>(в ред. постановлени</w:t>
      </w:r>
      <w:r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>я</w:t>
      </w:r>
      <w:r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Минэнерго от 14.05.2021 </w:t>
      </w:r>
      <w:r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>№</w:t>
      </w:r>
      <w:r w:rsidRPr="00D94CDA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28)</w:t>
      </w:r>
    </w:p>
    <w:p w:rsidR="00146EE1" w:rsidRPr="008F0ACA" w:rsidRDefault="00146EE1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6.5 Переносные и передвижные </w:t>
      </w:r>
      <w:proofErr w:type="spellStart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электроприемники</w:t>
      </w:r>
      <w:proofErr w:type="spellEnd"/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6.5.10</w:t>
      </w:r>
      <w:proofErr w:type="gram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Д</w:t>
      </w:r>
      <w:proofErr w:type="gram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ля поддержания исправного состояния, проведения периодических проверок переносных и передвижных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электроприемников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, вспомогательного оборудования к ним распоряжением руководителя Потребителя должен быть назначен ответственный работник или работники, имеющие группу по электробезопасности не ниже III. Данные работники обязаны вести журнал регистрации, инвентарного учета, периодической проверки и ремонта переносных и передвижных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электроприемников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, вспомогательного оборудования к ним.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6.5.11 Переносные и передвижные </w:t>
      </w:r>
      <w:proofErr w:type="spellStart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электроприемники</w:t>
      </w:r>
      <w:proofErr w:type="spellEnd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, вспомогательное оборудование к ним должны подвергаться периодической проверке не реже одного раза в 6 месяцев.</w:t>
      </w: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Результаты проверки работники отражают в Журнале регистрации инвентарного учета, периодической проверки и ремонта переносных и передвижных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электроприемников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, вспомогательного оборудования к ним.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На корпусе каждого переносного и передвижного </w:t>
      </w:r>
      <w:proofErr w:type="spellStart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электроприемника</w:t>
      </w:r>
      <w:proofErr w:type="spellEnd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, вспомогательного оборудования к ним, или на специальной табличке, закрепленной на них безопасным способом, должны быть указаны инвентарные номера и даты следующих проверок</w:t>
      </w:r>
      <w:r w:rsidR="008F0ACA"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.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6.5.12</w:t>
      </w:r>
      <w:proofErr w:type="gram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В</w:t>
      </w:r>
      <w:proofErr w:type="gram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объем периодической проверки переносных и передвижных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электроприемников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, вспомогательного оборудования к ним входят: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- внешний осмотр;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- проверка работы на холостом ходу в течение не менее 5 мин;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- измерение сопротивления изоляции;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- проверка исправности цепи заземления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электроприемников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и вспомогательного оборудования классов 01 и 1.</w:t>
      </w:r>
    </w:p>
    <w:p w:rsidR="00BB4288" w:rsidRPr="008F0ACA" w:rsidRDefault="00BB4288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6.5.13</w:t>
      </w:r>
      <w:proofErr w:type="gram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В</w:t>
      </w:r>
      <w:proofErr w:type="gram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процессе эксплуатации переносные, передвижные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электроприемники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, вспомогательное оборудование к ним должны подвергаться техническому обслуживанию, испытаниям и измерениям согласно приложению Б, планово-предупредительным ремонтам в соответствии с эксплуатационными документами изготовителей, приведенными в документации на эти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электроприемники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и вспомогательное оборудование к ним.</w:t>
      </w:r>
    </w:p>
    <w:p w:rsidR="00BB4288" w:rsidRPr="008F0ACA" w:rsidRDefault="00484E34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6.5.14 Ремонт переносных и передвижных </w:t>
      </w:r>
      <w:proofErr w:type="spellStart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электроприемников</w:t>
      </w:r>
      <w:proofErr w:type="spellEnd"/>
      <w:r w:rsidRPr="008F0ACA">
        <w:rPr>
          <w:rFonts w:eastAsia="Times New Roman" w:cs="Times New Roman"/>
          <w:b/>
          <w:color w:val="242424"/>
          <w:sz w:val="28"/>
          <w:szCs w:val="28"/>
          <w:lang w:eastAsia="ru-RU"/>
        </w:rPr>
        <w:t>, вспомогательного оборудования к ним должен производиться специально подготовленным персоналом.</w:t>
      </w: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После ремонта каждый переносной и передвижной </w:t>
      </w:r>
      <w:proofErr w:type="spellStart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>электроприемник</w:t>
      </w:r>
      <w:proofErr w:type="spellEnd"/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t xml:space="preserve">, вспомогательное оборудование должны быть подвергнуты испытаниям в соответствии с эксплуатационными </w:t>
      </w:r>
      <w:r w:rsidRPr="008F0ACA">
        <w:rPr>
          <w:rFonts w:eastAsia="Times New Roman" w:cs="Times New Roman"/>
          <w:color w:val="242424"/>
          <w:sz w:val="28"/>
          <w:szCs w:val="28"/>
          <w:lang w:eastAsia="ru-RU"/>
        </w:rPr>
        <w:lastRenderedPageBreak/>
        <w:t>документами изготовителя, нормами испытаний электрооборудования согласно приложению Б.</w:t>
      </w:r>
    </w:p>
    <w:p w:rsidR="00354195" w:rsidRPr="008F0ACA" w:rsidRDefault="00354195" w:rsidP="008F0ACA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354195" w:rsidRPr="00700455" w:rsidRDefault="00354195" w:rsidP="00354195">
      <w:pPr>
        <w:spacing w:after="0" w:line="240" w:lineRule="auto"/>
        <w:jc w:val="center"/>
        <w:rPr>
          <w:rFonts w:cs="Times New Roman"/>
        </w:rPr>
      </w:pPr>
      <w:r w:rsidRPr="00700455">
        <w:rPr>
          <w:rFonts w:cs="Times New Roman"/>
        </w:rPr>
        <w:t>_______________________________</w:t>
      </w:r>
    </w:p>
    <w:p w:rsidR="00354195" w:rsidRPr="00354195" w:rsidRDefault="00354195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(</w:t>
      </w:r>
      <w:r w:rsidR="00D94CDA">
        <w:rPr>
          <w:rFonts w:eastAsia="Times New Roman" w:cs="Times New Roman"/>
          <w:b/>
          <w:color w:val="00B0F0"/>
          <w:sz w:val="30"/>
          <w:szCs w:val="30"/>
          <w:lang w:eastAsia="ru-RU"/>
        </w:rPr>
        <w:t>2</w:t>
      </w: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)</w:t>
      </w:r>
      <w:r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 </w:t>
      </w:r>
      <w:r w:rsidRPr="00977382">
        <w:rPr>
          <w:rFonts w:eastAsia="Times New Roman" w:cs="Times New Roman"/>
          <w:b/>
          <w:color w:val="242424"/>
          <w:sz w:val="30"/>
          <w:szCs w:val="30"/>
          <w:lang w:eastAsia="ru-RU"/>
        </w:rPr>
        <w:t>Правил</w:t>
      </w:r>
      <w:r w:rsidRPr="00354195">
        <w:rPr>
          <w:rFonts w:eastAsia="Times New Roman" w:cs="Times New Roman"/>
          <w:b/>
          <w:color w:val="242424"/>
          <w:sz w:val="30"/>
          <w:szCs w:val="30"/>
          <w:lang w:eastAsia="ru-RU"/>
        </w:rPr>
        <w:t>а</w:t>
      </w:r>
      <w:r w:rsidRPr="00977382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по охране труда при выполнении строительных работ</w:t>
      </w:r>
    </w:p>
    <w:p w:rsidR="00E41ACB" w:rsidRPr="00700455" w:rsidRDefault="00354195" w:rsidP="00354195">
      <w:pPr>
        <w:spacing w:after="0" w:line="240" w:lineRule="auto"/>
        <w:jc w:val="center"/>
        <w:rPr>
          <w:rFonts w:cs="Times New Roman"/>
        </w:rPr>
      </w:pPr>
      <w:r w:rsidRPr="00354195">
        <w:rPr>
          <w:rFonts w:eastAsia="Times New Roman" w:cs="Times New Roman"/>
          <w:b/>
          <w:color w:val="242424"/>
          <w:sz w:val="30"/>
          <w:szCs w:val="30"/>
          <w:lang w:eastAsia="ru-RU"/>
        </w:rPr>
        <w:t>(</w:t>
      </w:r>
      <w:r w:rsidRPr="00977382">
        <w:rPr>
          <w:rFonts w:eastAsia="Times New Roman" w:cs="Times New Roman"/>
          <w:b/>
          <w:color w:val="242424"/>
          <w:sz w:val="30"/>
          <w:szCs w:val="30"/>
          <w:lang w:eastAsia="ru-RU"/>
        </w:rPr>
        <w:t>Постановление Министерства труда и социальной защиты Республики Беларусь, Министерства архитектуры и строительства Ре</w:t>
      </w:r>
      <w:r w:rsidRPr="00354195">
        <w:rPr>
          <w:rFonts w:eastAsia="Times New Roman" w:cs="Times New Roman"/>
          <w:b/>
          <w:color w:val="242424"/>
          <w:sz w:val="30"/>
          <w:szCs w:val="30"/>
          <w:lang w:eastAsia="ru-RU"/>
        </w:rPr>
        <w:t>спублики Беларусь от 31.05.2019</w:t>
      </w:r>
      <w:r w:rsidRPr="00977382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</w:t>
      </w:r>
      <w:r w:rsidRPr="00354195">
        <w:rPr>
          <w:rFonts w:eastAsia="Times New Roman" w:cs="Times New Roman"/>
          <w:b/>
          <w:color w:val="242424"/>
          <w:sz w:val="30"/>
          <w:szCs w:val="30"/>
          <w:lang w:eastAsia="ru-RU"/>
        </w:rPr>
        <w:t>№</w:t>
      </w:r>
      <w:r w:rsidRPr="00977382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24/33</w:t>
      </w:r>
      <w:r w:rsidRPr="00354195">
        <w:rPr>
          <w:rFonts w:eastAsia="Times New Roman" w:cs="Times New Roman"/>
          <w:b/>
          <w:color w:val="242424"/>
          <w:sz w:val="30"/>
          <w:szCs w:val="30"/>
          <w:lang w:eastAsia="ru-RU"/>
        </w:rPr>
        <w:t>)</w:t>
      </w:r>
    </w:p>
    <w:p w:rsidR="00977382" w:rsidRPr="008F0ACA" w:rsidRDefault="00977382" w:rsidP="00354195">
      <w:pPr>
        <w:spacing w:after="0" w:line="240" w:lineRule="auto"/>
        <w:rPr>
          <w:rFonts w:cs="Times New Roman"/>
          <w:sz w:val="22"/>
        </w:rPr>
      </w:pP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b/>
          <w:bCs/>
          <w:color w:val="242424"/>
          <w:sz w:val="28"/>
          <w:szCs w:val="30"/>
          <w:lang w:eastAsia="ru-RU"/>
        </w:rPr>
        <w:t>ГЛАВА 5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b/>
          <w:bCs/>
          <w:color w:val="242424"/>
          <w:sz w:val="28"/>
          <w:szCs w:val="30"/>
          <w:lang w:eastAsia="ru-RU"/>
        </w:rPr>
        <w:t>ОБЕСПЕЧЕНИЕ ЭЛЕКТРОБЕЗОПАСНОСТИ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 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61. Разводка временных электросетей напряжением до 1000</w:t>
      </w:r>
      <w:proofErr w:type="gramStart"/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 xml:space="preserve"> В</w:t>
      </w:r>
      <w:proofErr w:type="gramEnd"/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, используемых при электроснабжении объектов строительства, должна быть выполнена изолированными проводами или кабелями на опорах или конструкциях, рассчитанных на механическую прочность при прокладке по ним проводов и кабелей, на высоте над уровнем земли, настила, м, не менее: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30"/>
          <w:lang w:eastAsia="ru-RU"/>
        </w:rPr>
      </w:pPr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2,5 - над рабочими местами;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30"/>
          <w:lang w:eastAsia="ru-RU"/>
        </w:rPr>
      </w:pPr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3,5 - над проходами;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6,0 - над проездами.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30"/>
          <w:lang w:eastAsia="ru-RU"/>
        </w:rPr>
      </w:pPr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62. Светильники общего освещения рабочих мест, проходов напряжением 127 и 220</w:t>
      </w:r>
      <w:proofErr w:type="gramStart"/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 xml:space="preserve"> В</w:t>
      </w:r>
      <w:proofErr w:type="gramEnd"/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 xml:space="preserve"> должны устанавливаться на высоте не менее 2,5 м от уровня земли, пола, настила.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При высоте подвески менее 2,5 м необходимо применять светильники специальной конструкции или использовать напряжение не выше 25 В. Питание светильников напряжением до 25 В должно осуществляться от понижающих трансформаторов, машинных преобразователей, аккумуляторных батарей.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Применять для указанных целей автотрансформаторы, дроссели и реостаты запрещается. Корпуса понижающих трансформаторов и их вторичные обмотки должны быть заземлены.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Применять стационарные светильники в качестве ручных светильников запрещается. Следует пользоваться ручными светильниками только промышленного изготовления.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Выключатели, рубильники и другие коммутационные электрические аппараты, применяемые на открытом воздухе или во влажных цехах, должны быть в защищенном исполнении.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 xml:space="preserve">64. </w:t>
      </w:r>
      <w:r w:rsidRPr="008F0ACA">
        <w:rPr>
          <w:rFonts w:eastAsia="Times New Roman" w:cs="Times New Roman"/>
          <w:b/>
          <w:color w:val="242424"/>
          <w:sz w:val="28"/>
          <w:szCs w:val="30"/>
          <w:lang w:eastAsia="ru-RU"/>
        </w:rPr>
        <w:t>Штепсельные розетки на номинальный ток до 20</w:t>
      </w:r>
      <w:proofErr w:type="gramStart"/>
      <w:r w:rsidRPr="008F0ACA">
        <w:rPr>
          <w:rFonts w:eastAsia="Times New Roman" w:cs="Times New Roman"/>
          <w:b/>
          <w:color w:val="242424"/>
          <w:sz w:val="28"/>
          <w:szCs w:val="30"/>
          <w:lang w:eastAsia="ru-RU"/>
        </w:rPr>
        <w:t xml:space="preserve"> А</w:t>
      </w:r>
      <w:proofErr w:type="gramEnd"/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 xml:space="preserve">, расположенные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инструмента, применяемого вне помещений, </w:t>
      </w:r>
      <w:r w:rsidRPr="008F0ACA">
        <w:rPr>
          <w:rFonts w:eastAsia="Times New Roman" w:cs="Times New Roman"/>
          <w:b/>
          <w:color w:val="242424"/>
          <w:sz w:val="28"/>
          <w:szCs w:val="30"/>
          <w:lang w:eastAsia="ru-RU"/>
        </w:rPr>
        <w:t>должны быть защищены устройствами защитного отключения (УЗО) с током срабатывания не более 30 мА</w:t>
      </w: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 xml:space="preserve"> либо каждая розетка должна быть запитана от индивидуального разделительного трансформатора с напряжением вторичной обмотки не более 25 В.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30"/>
          <w:lang w:eastAsia="ru-RU"/>
        </w:rPr>
      </w:pPr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lastRenderedPageBreak/>
        <w:t>Штепсельные розетки и вилки, применяемые в сетях напряжением до 25</w:t>
      </w:r>
      <w:proofErr w:type="gramStart"/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 xml:space="preserve"> В</w:t>
      </w:r>
      <w:proofErr w:type="gramEnd"/>
      <w:r w:rsidRPr="008F0ACA">
        <w:rPr>
          <w:rFonts w:eastAsia="Times New Roman" w:cs="Times New Roman"/>
          <w:color w:val="242424"/>
          <w:sz w:val="28"/>
          <w:szCs w:val="30"/>
          <w:lang w:eastAsia="ru-RU"/>
        </w:rPr>
        <w:t>, должны иметь конструкцию, отличную от конструкции розеток и вилок напряжением более 25 В.</w:t>
      </w:r>
    </w:p>
    <w:p w:rsidR="00977382" w:rsidRPr="00977382" w:rsidRDefault="00977382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30"/>
          <w:lang w:eastAsia="ru-RU"/>
        </w:rPr>
      </w:pPr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65. Металлические строительные леса, металлические ограждения рабочих мест, полки и лотки для прокладки кабелей и проводов, рельсовые пути грузоподъемных кранов и транспортных средств с электрическим приводом, корпуса оборудования, машин и механизмов с электроприводом должны быть заземлены (</w:t>
      </w:r>
      <w:proofErr w:type="spellStart"/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занулены</w:t>
      </w:r>
      <w:proofErr w:type="spellEnd"/>
      <w:r w:rsidRPr="00F17FF5">
        <w:rPr>
          <w:rFonts w:eastAsia="Times New Roman" w:cs="Times New Roman"/>
          <w:b/>
          <w:color w:val="242424"/>
          <w:sz w:val="28"/>
          <w:szCs w:val="30"/>
          <w:lang w:eastAsia="ru-RU"/>
        </w:rPr>
        <w:t>) сразу после их установки на место, до начала каких-либо работ.</w:t>
      </w:r>
    </w:p>
    <w:p w:rsidR="00977382" w:rsidRPr="008F0ACA" w:rsidRDefault="00977382" w:rsidP="00354195">
      <w:pPr>
        <w:spacing w:after="0" w:line="240" w:lineRule="auto"/>
        <w:rPr>
          <w:rFonts w:cs="Times New Roman"/>
          <w:sz w:val="22"/>
        </w:rPr>
      </w:pPr>
    </w:p>
    <w:p w:rsidR="00E41ACB" w:rsidRPr="00700455" w:rsidRDefault="00700455" w:rsidP="00354195">
      <w:pPr>
        <w:spacing w:after="0" w:line="240" w:lineRule="auto"/>
        <w:jc w:val="center"/>
        <w:rPr>
          <w:rFonts w:cs="Times New Roman"/>
        </w:rPr>
      </w:pPr>
      <w:r w:rsidRPr="00700455">
        <w:rPr>
          <w:rFonts w:cs="Times New Roman"/>
        </w:rPr>
        <w:t>_______________________________</w:t>
      </w:r>
    </w:p>
    <w:p w:rsidR="00700455" w:rsidRPr="00791978" w:rsidRDefault="00791978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(3)</w:t>
      </w:r>
      <w:r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 </w:t>
      </w:r>
      <w:r w:rsidR="00700455"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П</w:t>
      </w:r>
      <w:r w:rsidR="00E41ACB" w:rsidRPr="00E41ACB">
        <w:rPr>
          <w:rFonts w:eastAsia="Times New Roman" w:cs="Times New Roman"/>
          <w:b/>
          <w:color w:val="242424"/>
          <w:sz w:val="30"/>
          <w:szCs w:val="30"/>
          <w:lang w:eastAsia="ru-RU"/>
        </w:rPr>
        <w:t>равил</w:t>
      </w:r>
      <w:r w:rsidR="00700455"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а</w:t>
      </w:r>
      <w:r w:rsidR="00E41ACB" w:rsidRPr="00E41ACB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по охране труда</w:t>
      </w:r>
    </w:p>
    <w:p w:rsidR="00E41ACB" w:rsidRPr="00E41ACB" w:rsidRDefault="00700455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(</w:t>
      </w:r>
      <w:r w:rsidRPr="00E41ACB">
        <w:rPr>
          <w:rFonts w:eastAsia="Times New Roman" w:cs="Times New Roman"/>
          <w:b/>
          <w:color w:val="242424"/>
          <w:sz w:val="30"/>
          <w:szCs w:val="30"/>
          <w:lang w:eastAsia="ru-RU"/>
        </w:rPr>
        <w:t>Постановление Министерства труда и социальной защиты Рес</w:t>
      </w:r>
      <w:r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публики Беларусь от 01.07.2021 №</w:t>
      </w:r>
      <w:r w:rsidRPr="00E41ACB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53</w:t>
      </w:r>
      <w:r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)</w:t>
      </w:r>
    </w:p>
    <w:p w:rsidR="00E41ACB" w:rsidRPr="00700455" w:rsidRDefault="00E41ACB" w:rsidP="00354195">
      <w:pPr>
        <w:spacing w:after="0" w:line="240" w:lineRule="auto"/>
        <w:rPr>
          <w:rFonts w:cs="Times New Roman"/>
          <w:sz w:val="28"/>
          <w:szCs w:val="28"/>
        </w:rPr>
      </w:pP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>ГЛАВА 10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center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b/>
          <w:bCs/>
          <w:color w:val="242424"/>
          <w:sz w:val="28"/>
          <w:szCs w:val="28"/>
          <w:lang w:eastAsia="ru-RU"/>
        </w:rPr>
        <w:t>ТРЕБОВАНИЯ ПРИ РАБОТЕ С РУЧНОЙ ПНЕВМАТИЧЕСКОЙ МАШИНОЙ, РУЧНЫМ ЭЛЕКТРОМЕХАНИЧЕСКИМ ИНСТРУМЕНТОМ, ПЕРЕНОСНЫМИ ЭЛЕКТРИЧЕСКИМИ СВЕТИЛЬНИКАМИ, РАЗДЕЛИТЕЛЬНЫМИ ТРАНСФОРМАТОРАМИ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160. Перед началом работы с электромеханическим инструментом и переносными светильниками: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определяют на основании эксплуатационных документов назначение и класс электромеханического инструмента, соответствие напряжения и частоты тока электрической сети применяемому электромеханическому инструменту;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проводят визуальный осмотр исправности кабеля (шнура), его защитной трубки и штепсельной вилки, целости изоляционных деталей корпуса, рукоятки и крышек щеткодержателей, наличия защитных кожухов и их исправности;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проверяют комплектность и надежность крепления деталей, наличие отметки о сроке последней проверки и испытания, четкость работы выключателя, работу электромеханического инструмента на холостом ходу, у электромеханического инструмента класса I, кроме того, исправность цепи заземления (корпус - заземляющий контакт штепсельной вилки), выполняют (при необходимости) тестирование устройства защитного отключения.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164. Эксплуатация электромеханического инструмента немедленно прекращается </w:t>
      </w: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при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: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внезапном </w:t>
      </w: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исчезновении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напряжения в сети;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обнаружении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повреждения штепсельного соединения, кабеля (шнура) или его защитной оболочки, крышки щеткодержателя;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нечеткой работе выключателя или иной коммутационной аппаратуры, смонтированной на корпусе;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lastRenderedPageBreak/>
        <w:t xml:space="preserve">появлении искрения щеток на коллекторе, </w:t>
      </w: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сопровождающееся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возникновением кругового огня на его поверхности;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вытекании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смазки из редуктора или вентиляционных каналов;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появлении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дыма или запаха, характерного для горящей изоляции;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поломке или появлении трещин в корпусе, рукоятке, коммутационной аппаратуре или защитном ограждении;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возникновении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повышенного шума в электромеханическом инструменте, а также повышенного уровня вибрации;</w:t>
      </w:r>
    </w:p>
    <w:p w:rsidR="00E41ACB" w:rsidRP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ощущении</w:t>
      </w:r>
      <w:proofErr w:type="gramEnd"/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действия на работающего электрического тока.</w:t>
      </w:r>
    </w:p>
    <w:p w:rsidR="00E41ACB" w:rsidRDefault="00E41ACB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700455">
        <w:rPr>
          <w:rFonts w:eastAsia="Times New Roman" w:cs="Times New Roman"/>
          <w:color w:val="242424"/>
          <w:sz w:val="28"/>
          <w:szCs w:val="28"/>
          <w:lang w:eastAsia="ru-RU"/>
        </w:rPr>
        <w:t>165. При транспортировании электромеханического инструмента принимаются меры предосторожности, исключающие его повреждение. Перевозить электромеханический инструмент вместе с металлическими деталями, изделиями не допускается.</w:t>
      </w:r>
    </w:p>
    <w:p w:rsidR="007253BE" w:rsidRDefault="007253BE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7253BE" w:rsidRPr="00700455" w:rsidRDefault="007253BE" w:rsidP="00354195">
      <w:pPr>
        <w:spacing w:after="0" w:line="240" w:lineRule="auto"/>
        <w:jc w:val="center"/>
        <w:rPr>
          <w:rFonts w:cs="Times New Roman"/>
        </w:rPr>
      </w:pPr>
      <w:r w:rsidRPr="00700455">
        <w:rPr>
          <w:rFonts w:cs="Times New Roman"/>
        </w:rPr>
        <w:t>_______________________________</w:t>
      </w:r>
    </w:p>
    <w:p w:rsidR="007253BE" w:rsidRPr="009300A6" w:rsidRDefault="007253BE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(</w:t>
      </w:r>
      <w:r w:rsidR="00304BF8">
        <w:rPr>
          <w:rFonts w:eastAsia="Times New Roman" w:cs="Times New Roman"/>
          <w:b/>
          <w:color w:val="00B0F0"/>
          <w:sz w:val="30"/>
          <w:szCs w:val="30"/>
          <w:lang w:eastAsia="ru-RU"/>
        </w:rPr>
        <w:t>4</w:t>
      </w:r>
      <w:r w:rsidRPr="00791978">
        <w:rPr>
          <w:rFonts w:eastAsia="Times New Roman" w:cs="Times New Roman"/>
          <w:b/>
          <w:color w:val="00B0F0"/>
          <w:sz w:val="30"/>
          <w:szCs w:val="30"/>
          <w:lang w:eastAsia="ru-RU"/>
        </w:rPr>
        <w:t>)</w:t>
      </w:r>
      <w:r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 </w:t>
      </w:r>
      <w:bookmarkStart w:id="0" w:name="Par65"/>
      <w:bookmarkStart w:id="1" w:name="_GoBack"/>
      <w:bookmarkEnd w:id="0"/>
      <w:r w:rsidRPr="009300A6">
        <w:rPr>
          <w:rFonts w:eastAsia="Times New Roman" w:cs="Times New Roman"/>
          <w:b/>
          <w:color w:val="242424"/>
          <w:sz w:val="30"/>
          <w:szCs w:val="30"/>
          <w:lang w:eastAsia="ru-RU"/>
        </w:rPr>
        <w:t>ТИПОВАЯ ИНСТРУКЦИЯ</w:t>
      </w:r>
    </w:p>
    <w:p w:rsidR="007253BE" w:rsidRPr="009300A6" w:rsidRDefault="007253BE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9300A6">
        <w:rPr>
          <w:rFonts w:eastAsia="Times New Roman" w:cs="Times New Roman"/>
          <w:b/>
          <w:color w:val="242424"/>
          <w:sz w:val="30"/>
          <w:szCs w:val="30"/>
          <w:lang w:eastAsia="ru-RU"/>
        </w:rPr>
        <w:t>ПО ОХРАНЕ ТРУДА ПРИ РАБОТЕ С РУЧНЫМ ЭЛЕКТРОМЕХАНИЧЕСКИМ ИНСТРУМЕНТОМ</w:t>
      </w:r>
    </w:p>
    <w:p w:rsidR="009300A6" w:rsidRPr="00E41ACB" w:rsidRDefault="009300A6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30"/>
          <w:szCs w:val="30"/>
          <w:lang w:eastAsia="ru-RU"/>
        </w:rPr>
      </w:pPr>
      <w:r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(</w:t>
      </w:r>
      <w:r w:rsidRPr="00E41ACB">
        <w:rPr>
          <w:rFonts w:eastAsia="Times New Roman" w:cs="Times New Roman"/>
          <w:b/>
          <w:color w:val="242424"/>
          <w:sz w:val="30"/>
          <w:szCs w:val="30"/>
          <w:lang w:eastAsia="ru-RU"/>
        </w:rPr>
        <w:t>Постановление Министерства труда и социальной защиты Рес</w:t>
      </w:r>
      <w:r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публики Беларусь </w:t>
      </w:r>
      <w:r w:rsidR="009C766C">
        <w:rPr>
          <w:rFonts w:eastAsia="Times New Roman" w:cs="Times New Roman"/>
          <w:b/>
          <w:color w:val="242424"/>
          <w:sz w:val="30"/>
          <w:szCs w:val="30"/>
          <w:lang w:eastAsia="ru-RU"/>
        </w:rPr>
        <w:t>и Министерства э</w:t>
      </w:r>
      <w:r w:rsidR="009C766C" w:rsidRPr="009C766C">
        <w:rPr>
          <w:rFonts w:eastAsia="Times New Roman" w:cs="Times New Roman"/>
          <w:b/>
          <w:color w:val="242424"/>
          <w:sz w:val="30"/>
          <w:szCs w:val="30"/>
          <w:lang w:eastAsia="ru-RU"/>
        </w:rPr>
        <w:t>нергетики Республики Беларусь</w:t>
      </w:r>
      <w:r w:rsidR="009C766C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от </w:t>
      </w:r>
      <w:r w:rsidR="009C766C" w:rsidRPr="009C766C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14 ноября 2017 г. </w:t>
      </w:r>
      <w:r w:rsidR="009C766C">
        <w:rPr>
          <w:rFonts w:eastAsia="Times New Roman" w:cs="Times New Roman"/>
          <w:b/>
          <w:color w:val="242424"/>
          <w:sz w:val="30"/>
          <w:szCs w:val="30"/>
          <w:lang w:eastAsia="ru-RU"/>
        </w:rPr>
        <w:t>№</w:t>
      </w:r>
      <w:r w:rsidR="009C766C" w:rsidRPr="009C766C">
        <w:rPr>
          <w:rFonts w:eastAsia="Times New Roman" w:cs="Times New Roman"/>
          <w:b/>
          <w:color w:val="242424"/>
          <w:sz w:val="30"/>
          <w:szCs w:val="30"/>
          <w:lang w:eastAsia="ru-RU"/>
        </w:rPr>
        <w:t xml:space="preserve"> 70/44</w:t>
      </w:r>
      <w:r w:rsidRPr="00791978">
        <w:rPr>
          <w:rFonts w:eastAsia="Times New Roman" w:cs="Times New Roman"/>
          <w:b/>
          <w:color w:val="242424"/>
          <w:sz w:val="30"/>
          <w:szCs w:val="30"/>
          <w:lang w:eastAsia="ru-RU"/>
        </w:rPr>
        <w:t>)</w:t>
      </w:r>
      <w:bookmarkEnd w:id="1"/>
    </w:p>
    <w:p w:rsid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9300A6" w:rsidRPr="009300A6" w:rsidRDefault="009300A6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b/>
          <w:color w:val="242424"/>
          <w:sz w:val="28"/>
          <w:szCs w:val="28"/>
          <w:lang w:eastAsia="ru-RU"/>
        </w:rPr>
        <w:t>ГЛАВА 2</w:t>
      </w:r>
    </w:p>
    <w:p w:rsidR="009300A6" w:rsidRPr="009300A6" w:rsidRDefault="009300A6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b/>
          <w:color w:val="242424"/>
          <w:sz w:val="28"/>
          <w:szCs w:val="28"/>
          <w:lang w:eastAsia="ru-RU"/>
        </w:rPr>
        <w:t>ТРЕБОВАНИЯ ПО ОХРАНЕ ТРУДА ПЕРЕД НАЧАЛОМ РАБОТЫ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11. Перед началом работы с электроинструментом </w:t>
      </w: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работающему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следует внешним осмотром убедиться в том, что: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корпус электроинструмента не имеет трещин и других повреждений;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кабель (провод), его защитная трубка и штепсельная вилка находятся в исправном состоянии, изоляционные детали корпуса, рукоятки и крышки щеткодержателей, защитные кожухи целостные.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12. Перед началом работ с электроинструментом </w:t>
      </w: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работающему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необходимо: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проверить комплектность и надежность крепления деталей, отсутствие на них трещин, выбоин, заусенцев и прочих дефектов, правильность заточки, исправность и надежность крепления рабочей части электроинструмента, исправность защитных ограждений и блокировок;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проверить исправность редуктора, которая проверяется проворачиванием шпинделя электроинструмента при отключенном двигателе;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определить соответствие напряжения и частоты тока в электрической сети применяемому электроинструменту;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проверить четкость работы выключателя;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проверить работу электроинструмента на холостом ходу, отсутствие повышенного шума, стука, вибрации;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lastRenderedPageBreak/>
        <w:t>выполнить при необходимости тестирование устройства защитного отключения.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9300A6" w:rsidRPr="009C766C" w:rsidRDefault="009300A6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ГЛАВА 3</w:t>
      </w:r>
    </w:p>
    <w:p w:rsidR="009300A6" w:rsidRPr="009C766C" w:rsidRDefault="009300A6" w:rsidP="0035419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ТРЕБОВАНИЯ ПО ОХРАНЕ ТРУДА ПРИ ВЫПОЛНЕНИИ РАБОТЫ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13. Работающий должен применять в работе исправный электроинструмент и использовать его по назначению.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14. Работающий при выполнении работ должен применять электроинструмент, класс которого соответствует категории помещения и условиям использования в работе, с применением в отдельных случаях электрозащитных сре</w:t>
      </w: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дств в з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ависимости от места проведения работ.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15. </w:t>
      </w: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Работающим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при выполнении работ не допускается: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использование электроинструмента класса I при работах в особо опасных помещениях, колодцах, цистернах и иных емкостных сооружениях;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использование электроинструмента классов I, II в сосудах, аппаратах, металлических емкостях с ограниченной возможностью перемещения и выхода и в иных особо неблагоприятных условиях.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17. Во время работы</w:t>
      </w: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с электроинструментом </w:t>
      </w: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работающему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необходимо обращать внимание на то, чтобы кабель (провод) электроинструмента по возможности подвешивался. Кабель (провод) электроинструмента должен быть защищен от случайного механического повреждения и соприкосновения с горячими, сырыми и масляными поверхностями.</w:t>
      </w:r>
    </w:p>
    <w:p w:rsidR="009300A6" w:rsidRPr="009E534F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E534F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20. При выполнении работы с электроинструментом </w:t>
      </w:r>
      <w:proofErr w:type="gramStart"/>
      <w:r w:rsidRPr="009E534F">
        <w:rPr>
          <w:rFonts w:eastAsia="Times New Roman" w:cs="Times New Roman"/>
          <w:b/>
          <w:color w:val="242424"/>
          <w:sz w:val="28"/>
          <w:szCs w:val="28"/>
          <w:lang w:eastAsia="ru-RU"/>
        </w:rPr>
        <w:t>работающему</w:t>
      </w:r>
      <w:proofErr w:type="gramEnd"/>
      <w:r w:rsidRPr="009E534F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 необходимо: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E534F">
        <w:rPr>
          <w:rFonts w:eastAsia="Times New Roman" w:cs="Times New Roman"/>
          <w:b/>
          <w:color w:val="242424"/>
          <w:sz w:val="28"/>
          <w:szCs w:val="28"/>
          <w:lang w:eastAsia="ru-RU"/>
        </w:rPr>
        <w:t>предохранять от механических и других повреждений изоляцию кабеля (провода) электроинструмента, провода от обрыва;</w:t>
      </w:r>
    </w:p>
    <w:p w:rsidR="009300A6" w:rsidRPr="009C766C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не допускать натяжения и перекручивания кабеля (провода), соприкосновение его с тросами, кабелями и рукавами для газовой сварки и резки металлов, металлическими, горячими, влажными и масляными поверхностями или предметами;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убедиться перед включением электроинструмента, что обрабатываемая деталь, изделие надежно </w:t>
      </w: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закреплены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включать сверлильный электроинструмент только после установки его в рабочее положение;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в особо неблагоприятных условиях, в том числе в сосудах, аппаратах, колодцах и других местах с ограниченной возможностью перемещения и выхода, использовать инструмент класса III;</w:t>
      </w:r>
    </w:p>
    <w:p w:rsidR="007253BE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бережно обращаться с электроинструментом, </w:t>
      </w: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не подвергать его ударам, перегрузкам, воздействию грязи, влаги, нефтепродуктов, растворителей и тому подобного</w:t>
      </w: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.</w:t>
      </w:r>
    </w:p>
    <w:p w:rsidR="009300A6" w:rsidRPr="009C766C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23. </w:t>
      </w:r>
      <w:proofErr w:type="gramStart"/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Работающему</w:t>
      </w:r>
      <w:proofErr w:type="gramEnd"/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 не допускается эксплуатировать электроинструмент во время работы при возникновении следующих неисправностей: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lastRenderedPageBreak/>
        <w:t>повреждении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штепсельного соединения, кабеля (провода) или его защитной оболочки, крышки щеткодержателя;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нечеткой работе выключателя;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искрении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щеток на коллекторе, сопровождающемся появлением кругового огня на его поверхности;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вытекании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смазки из редуктора и вентиляционных каналов;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появлении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дыма или запаха, характерного для горящей изоляции;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появлении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повышенного шума, вибрации;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proofErr w:type="gramStart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повреждении</w:t>
      </w:r>
      <w:proofErr w:type="gramEnd"/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 xml:space="preserve"> рабочей части, поломке или появлении трещин в корпусе, рукоятке, защитном ограждении.</w:t>
      </w:r>
    </w:p>
    <w:p w:rsidR="009300A6" w:rsidRPr="009C766C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24. Работающий должен отключить электроинструмент выключателем при внезапной его остановке вследствие заклинивания движущихся деталей.</w:t>
      </w:r>
    </w:p>
    <w:p w:rsidR="009300A6" w:rsidRPr="009C766C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9C766C">
        <w:rPr>
          <w:rFonts w:eastAsia="Times New Roman" w:cs="Times New Roman"/>
          <w:b/>
          <w:color w:val="242424"/>
          <w:sz w:val="28"/>
          <w:szCs w:val="28"/>
          <w:lang w:eastAsia="ru-RU"/>
        </w:rPr>
        <w:t>25. Работающий должен отключить электроинструмент от сети штепсельной вилкой: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при смене рабочего инструмента, установке насадок и регулировке;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при исчезновении напряжения в сети;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при перемещении электроинструмента с одного рабочего места на другое;</w:t>
      </w:r>
    </w:p>
    <w:p w:rsidR="009300A6" w:rsidRP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при перерыве в работе;</w:t>
      </w:r>
    </w:p>
    <w:p w:rsidR="009300A6" w:rsidRDefault="009300A6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color w:val="242424"/>
          <w:sz w:val="28"/>
          <w:szCs w:val="28"/>
          <w:lang w:eastAsia="ru-RU"/>
        </w:rPr>
      </w:pPr>
      <w:r w:rsidRPr="009300A6">
        <w:rPr>
          <w:rFonts w:eastAsia="Times New Roman" w:cs="Times New Roman"/>
          <w:color w:val="242424"/>
          <w:sz w:val="28"/>
          <w:szCs w:val="28"/>
          <w:lang w:eastAsia="ru-RU"/>
        </w:rPr>
        <w:t>по окончании работы.</w:t>
      </w:r>
    </w:p>
    <w:p w:rsidR="008061BE" w:rsidRPr="00E41ACB" w:rsidRDefault="008061BE" w:rsidP="00354195">
      <w:pPr>
        <w:shd w:val="clear" w:color="auto" w:fill="FFFFFF"/>
        <w:spacing w:after="0" w:line="240" w:lineRule="auto"/>
        <w:ind w:firstLine="450"/>
        <w:jc w:val="both"/>
        <w:rPr>
          <w:rFonts w:eastAsia="Times New Roman" w:cs="Times New Roman"/>
          <w:b/>
          <w:color w:val="242424"/>
          <w:sz w:val="28"/>
          <w:szCs w:val="28"/>
          <w:lang w:eastAsia="ru-RU"/>
        </w:rPr>
      </w:pPr>
      <w:r w:rsidRPr="008061BE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26. В случае обнаружения во время работы неисправности электроинструмента </w:t>
      </w:r>
      <w:proofErr w:type="gramStart"/>
      <w:r w:rsidRPr="008061BE">
        <w:rPr>
          <w:rFonts w:eastAsia="Times New Roman" w:cs="Times New Roman"/>
          <w:b/>
          <w:color w:val="242424"/>
          <w:sz w:val="28"/>
          <w:szCs w:val="28"/>
          <w:lang w:eastAsia="ru-RU"/>
        </w:rPr>
        <w:t>работающему</w:t>
      </w:r>
      <w:proofErr w:type="gramEnd"/>
      <w:r w:rsidRPr="008061BE">
        <w:rPr>
          <w:rFonts w:eastAsia="Times New Roman" w:cs="Times New Roman"/>
          <w:b/>
          <w:color w:val="242424"/>
          <w:sz w:val="28"/>
          <w:szCs w:val="28"/>
          <w:lang w:eastAsia="ru-RU"/>
        </w:rPr>
        <w:t xml:space="preserve"> следует немедленно прекратить работу, а неисправный электроинструмент сдать для проверки или ремонта.</w:t>
      </w:r>
    </w:p>
    <w:sectPr w:rsidR="008061BE" w:rsidRPr="00E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1"/>
    <w:rsid w:val="00146EE1"/>
    <w:rsid w:val="00304BF8"/>
    <w:rsid w:val="00354195"/>
    <w:rsid w:val="003A525C"/>
    <w:rsid w:val="00484E34"/>
    <w:rsid w:val="00700455"/>
    <w:rsid w:val="007253BE"/>
    <w:rsid w:val="00775B48"/>
    <w:rsid w:val="00791978"/>
    <w:rsid w:val="007D370A"/>
    <w:rsid w:val="008061BE"/>
    <w:rsid w:val="008F0ACA"/>
    <w:rsid w:val="00913440"/>
    <w:rsid w:val="009300A6"/>
    <w:rsid w:val="00977382"/>
    <w:rsid w:val="009C766C"/>
    <w:rsid w:val="009E534F"/>
    <w:rsid w:val="00BB4288"/>
    <w:rsid w:val="00C648CF"/>
    <w:rsid w:val="00D9185F"/>
    <w:rsid w:val="00D94CDA"/>
    <w:rsid w:val="00E41ACB"/>
    <w:rsid w:val="00F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977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-normal">
    <w:name w:val="h-normal"/>
    <w:basedOn w:val="a0"/>
    <w:rsid w:val="00977382"/>
  </w:style>
  <w:style w:type="character" w:customStyle="1" w:styleId="word-wrapper">
    <w:name w:val="word-wrapper"/>
    <w:basedOn w:val="a0"/>
    <w:rsid w:val="00977382"/>
  </w:style>
  <w:style w:type="character" w:customStyle="1" w:styleId="font-weightbold">
    <w:name w:val="font-weight_bold"/>
    <w:basedOn w:val="a0"/>
    <w:rsid w:val="00977382"/>
  </w:style>
  <w:style w:type="character" w:customStyle="1" w:styleId="fake-non-breaking-space">
    <w:name w:val="fake-non-breaking-space"/>
    <w:basedOn w:val="a0"/>
    <w:rsid w:val="00977382"/>
  </w:style>
  <w:style w:type="character" w:styleId="a3">
    <w:name w:val="Hyperlink"/>
    <w:basedOn w:val="a0"/>
    <w:uiPriority w:val="99"/>
    <w:semiHidden/>
    <w:unhideWhenUsed/>
    <w:rsid w:val="00977382"/>
    <w:rPr>
      <w:color w:val="0000FF"/>
      <w:u w:val="single"/>
    </w:rPr>
  </w:style>
  <w:style w:type="character" w:customStyle="1" w:styleId="colorff0000font-weightbold">
    <w:name w:val="color__ff0000font-weight_bold"/>
    <w:basedOn w:val="a0"/>
    <w:rsid w:val="00E41ACB"/>
  </w:style>
  <w:style w:type="character" w:customStyle="1" w:styleId="not-visible-element">
    <w:name w:val="not-visible-element"/>
    <w:basedOn w:val="a0"/>
    <w:rsid w:val="00E41ACB"/>
  </w:style>
  <w:style w:type="character" w:customStyle="1" w:styleId="colorff00ff">
    <w:name w:val="color__ff00ff"/>
    <w:basedOn w:val="a0"/>
    <w:rsid w:val="00E41ACB"/>
  </w:style>
  <w:style w:type="character" w:styleId="a4">
    <w:name w:val="FollowedHyperlink"/>
    <w:basedOn w:val="a0"/>
    <w:uiPriority w:val="99"/>
    <w:semiHidden/>
    <w:unhideWhenUsed/>
    <w:rsid w:val="00E41ACB"/>
    <w:rPr>
      <w:color w:val="800080"/>
      <w:u w:val="single"/>
    </w:rPr>
  </w:style>
  <w:style w:type="paragraph" w:customStyle="1" w:styleId="ConsPlusTitle">
    <w:name w:val="ConsPlusTitle"/>
    <w:uiPriority w:val="99"/>
    <w:rsid w:val="00725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9773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-normal">
    <w:name w:val="h-normal"/>
    <w:basedOn w:val="a0"/>
    <w:rsid w:val="00977382"/>
  </w:style>
  <w:style w:type="character" w:customStyle="1" w:styleId="word-wrapper">
    <w:name w:val="word-wrapper"/>
    <w:basedOn w:val="a0"/>
    <w:rsid w:val="00977382"/>
  </w:style>
  <w:style w:type="character" w:customStyle="1" w:styleId="font-weightbold">
    <w:name w:val="font-weight_bold"/>
    <w:basedOn w:val="a0"/>
    <w:rsid w:val="00977382"/>
  </w:style>
  <w:style w:type="character" w:customStyle="1" w:styleId="fake-non-breaking-space">
    <w:name w:val="fake-non-breaking-space"/>
    <w:basedOn w:val="a0"/>
    <w:rsid w:val="00977382"/>
  </w:style>
  <w:style w:type="character" w:styleId="a3">
    <w:name w:val="Hyperlink"/>
    <w:basedOn w:val="a0"/>
    <w:uiPriority w:val="99"/>
    <w:semiHidden/>
    <w:unhideWhenUsed/>
    <w:rsid w:val="00977382"/>
    <w:rPr>
      <w:color w:val="0000FF"/>
      <w:u w:val="single"/>
    </w:rPr>
  </w:style>
  <w:style w:type="character" w:customStyle="1" w:styleId="colorff0000font-weightbold">
    <w:name w:val="color__ff0000font-weight_bold"/>
    <w:basedOn w:val="a0"/>
    <w:rsid w:val="00E41ACB"/>
  </w:style>
  <w:style w:type="character" w:customStyle="1" w:styleId="not-visible-element">
    <w:name w:val="not-visible-element"/>
    <w:basedOn w:val="a0"/>
    <w:rsid w:val="00E41ACB"/>
  </w:style>
  <w:style w:type="character" w:customStyle="1" w:styleId="colorff00ff">
    <w:name w:val="color__ff00ff"/>
    <w:basedOn w:val="a0"/>
    <w:rsid w:val="00E41ACB"/>
  </w:style>
  <w:style w:type="character" w:styleId="a4">
    <w:name w:val="FollowedHyperlink"/>
    <w:basedOn w:val="a0"/>
    <w:uiPriority w:val="99"/>
    <w:semiHidden/>
    <w:unhideWhenUsed/>
    <w:rsid w:val="00E41ACB"/>
    <w:rPr>
      <w:color w:val="800080"/>
      <w:u w:val="single"/>
    </w:rPr>
  </w:style>
  <w:style w:type="paragraph" w:customStyle="1" w:styleId="ConsPlusTitle">
    <w:name w:val="ConsPlusTitle"/>
    <w:uiPriority w:val="99"/>
    <w:rsid w:val="00725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2023-04-02T13:36:00Z</dcterms:created>
  <dcterms:modified xsi:type="dcterms:W3CDTF">2023-04-02T15:52:00Z</dcterms:modified>
</cp:coreProperties>
</file>